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9053974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86250819053974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0412365400665020652520105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